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3D2E" w14:textId="77777777" w:rsidR="001C1442" w:rsidRPr="00657704" w:rsidRDefault="001C1442" w:rsidP="00657704">
      <w:pPr>
        <w:tabs>
          <w:tab w:val="num" w:pos="426"/>
        </w:tabs>
        <w:spacing w:after="0"/>
        <w:ind w:left="425" w:hanging="425"/>
        <w:rPr>
          <w:rFonts w:cstheme="minorHAnsi"/>
          <w:b/>
          <w:caps/>
        </w:rPr>
      </w:pPr>
    </w:p>
    <w:p w14:paraId="109DE7EE" w14:textId="77777777" w:rsidR="00380B74" w:rsidRPr="001C1442" w:rsidRDefault="001C1442" w:rsidP="001C1442">
      <w:pPr>
        <w:tabs>
          <w:tab w:val="num" w:pos="426"/>
        </w:tabs>
        <w:ind w:left="426" w:hanging="426"/>
        <w:jc w:val="center"/>
        <w:rPr>
          <w:rFonts w:cstheme="minorHAnsi"/>
          <w:b/>
          <w:caps/>
          <w:sz w:val="30"/>
          <w:szCs w:val="30"/>
        </w:rPr>
      </w:pPr>
      <w:r w:rsidRPr="000A4928">
        <w:rPr>
          <w:rFonts w:cstheme="minorHAnsi"/>
          <w:b/>
          <w:caps/>
          <w:sz w:val="30"/>
          <w:szCs w:val="30"/>
        </w:rPr>
        <w:t>Quality</w:t>
      </w:r>
      <w:r>
        <w:rPr>
          <w:rFonts w:cstheme="minorHAnsi"/>
          <w:b/>
          <w:caps/>
          <w:sz w:val="30"/>
          <w:szCs w:val="30"/>
        </w:rPr>
        <w:t>,</w:t>
      </w:r>
      <w:r w:rsidRPr="000A4928">
        <w:rPr>
          <w:rFonts w:cstheme="minorHAnsi"/>
          <w:b/>
          <w:caps/>
          <w:sz w:val="30"/>
          <w:szCs w:val="30"/>
        </w:rPr>
        <w:t xml:space="preserve"> </w:t>
      </w:r>
      <w:r>
        <w:rPr>
          <w:rFonts w:cstheme="minorHAnsi"/>
          <w:b/>
          <w:caps/>
          <w:sz w:val="30"/>
          <w:szCs w:val="30"/>
        </w:rPr>
        <w:t>ENVIRONMENTAL</w:t>
      </w:r>
      <w:r w:rsidR="00657704">
        <w:rPr>
          <w:rFonts w:cstheme="minorHAnsi"/>
          <w:b/>
          <w:caps/>
          <w:sz w:val="30"/>
          <w:szCs w:val="30"/>
        </w:rPr>
        <w:t xml:space="preserve"> and</w:t>
      </w:r>
      <w:r>
        <w:rPr>
          <w:rFonts w:cstheme="minorHAnsi"/>
          <w:b/>
          <w:caps/>
          <w:sz w:val="30"/>
          <w:szCs w:val="30"/>
        </w:rPr>
        <w:t xml:space="preserve"> </w:t>
      </w:r>
      <w:r w:rsidR="00657704">
        <w:rPr>
          <w:rFonts w:cstheme="minorHAnsi"/>
          <w:b/>
          <w:caps/>
          <w:sz w:val="30"/>
          <w:szCs w:val="30"/>
        </w:rPr>
        <w:t xml:space="preserve">OCCUPATIONAL </w:t>
      </w:r>
      <w:r w:rsidRPr="000A4928">
        <w:rPr>
          <w:rFonts w:cstheme="minorHAnsi"/>
          <w:b/>
          <w:caps/>
          <w:sz w:val="30"/>
          <w:szCs w:val="30"/>
        </w:rPr>
        <w:t>Health</w:t>
      </w:r>
      <w:r>
        <w:rPr>
          <w:rFonts w:cstheme="minorHAnsi"/>
          <w:b/>
          <w:caps/>
          <w:sz w:val="30"/>
          <w:szCs w:val="30"/>
        </w:rPr>
        <w:t xml:space="preserve"> </w:t>
      </w:r>
      <w:r w:rsidR="00657704">
        <w:rPr>
          <w:rFonts w:cstheme="minorHAnsi"/>
          <w:b/>
          <w:sz w:val="30"/>
          <w:szCs w:val="30"/>
        </w:rPr>
        <w:t>&amp;</w:t>
      </w:r>
      <w:r w:rsidRPr="000A4928">
        <w:rPr>
          <w:rFonts w:cstheme="minorHAnsi"/>
          <w:b/>
          <w:caps/>
          <w:sz w:val="30"/>
          <w:szCs w:val="30"/>
        </w:rPr>
        <w:t xml:space="preserve"> SAFETY Policy</w:t>
      </w:r>
      <w:r w:rsidR="00C058A9">
        <w:rPr>
          <w:rFonts w:cstheme="minorHAnsi"/>
          <w:b/>
          <w:caps/>
          <w:sz w:val="30"/>
          <w:szCs w:val="30"/>
        </w:rPr>
        <w:t xml:space="preserve"> STATEMENT</w:t>
      </w:r>
    </w:p>
    <w:p w14:paraId="14D73D40" w14:textId="77777777" w:rsidR="001C1442" w:rsidRDefault="001C1442" w:rsidP="001C1442">
      <w:pPr>
        <w:spacing w:after="0"/>
      </w:pPr>
    </w:p>
    <w:p w14:paraId="20558509" w14:textId="77777777" w:rsidR="00380B74" w:rsidRDefault="00380B74" w:rsidP="001C1442">
      <w:pPr>
        <w:spacing w:after="0"/>
      </w:pPr>
      <w:r>
        <w:t xml:space="preserve">MGL Contractors operates an integrated policy for quality, </w:t>
      </w:r>
      <w:r w:rsidR="00657704">
        <w:t>environmental and</w:t>
      </w:r>
      <w:r w:rsidR="001C1442">
        <w:t xml:space="preserve"> </w:t>
      </w:r>
      <w:r>
        <w:t xml:space="preserve">occupational health </w:t>
      </w:r>
      <w:r w:rsidR="00657704">
        <w:t>&amp;</w:t>
      </w:r>
      <w:r>
        <w:t xml:space="preserve"> safety requirements.</w:t>
      </w:r>
    </w:p>
    <w:p w14:paraId="0BDD7A5F" w14:textId="77777777" w:rsidR="001C1442" w:rsidRDefault="001C1442" w:rsidP="00380B74">
      <w:pPr>
        <w:spacing w:after="0" w:line="240" w:lineRule="auto"/>
      </w:pPr>
    </w:p>
    <w:p w14:paraId="4AAC48A8" w14:textId="77777777" w:rsidR="00380B74" w:rsidRDefault="00380B74" w:rsidP="00380B74">
      <w:pPr>
        <w:spacing w:after="0" w:line="240" w:lineRule="auto"/>
      </w:pPr>
      <w:r>
        <w:t>The Company is committed to:</w:t>
      </w:r>
    </w:p>
    <w:p w14:paraId="4E6C2D12" w14:textId="77777777" w:rsidR="00380B74" w:rsidRDefault="00380B74" w:rsidP="00380B74">
      <w:pPr>
        <w:spacing w:after="0" w:line="240" w:lineRule="auto"/>
        <w:ind w:left="720"/>
      </w:pPr>
      <w:r>
        <w:t xml:space="preserve">• Providing our customers with a </w:t>
      </w:r>
      <w:r w:rsidR="009A68C4">
        <w:t xml:space="preserve">professional </w:t>
      </w:r>
      <w:r w:rsidR="00D53321">
        <w:t>q</w:t>
      </w:r>
      <w:r>
        <w:t xml:space="preserve">uality service that is </w:t>
      </w:r>
      <w:r w:rsidR="00D53321">
        <w:t xml:space="preserve">both </w:t>
      </w:r>
      <w:r>
        <w:t>cost effective and appropriate to</w:t>
      </w:r>
      <w:r w:rsidR="00D53321">
        <w:t xml:space="preserve"> </w:t>
      </w:r>
      <w:r>
        <w:t>their needs</w:t>
      </w:r>
      <w:r w:rsidR="00D53321">
        <w:t>, to provide the foundation for long term relationships</w:t>
      </w:r>
      <w:r>
        <w:t>;</w:t>
      </w:r>
    </w:p>
    <w:p w14:paraId="2709F5CA" w14:textId="77777777" w:rsidR="00380B74" w:rsidRDefault="00380B74" w:rsidP="00380B74">
      <w:pPr>
        <w:spacing w:after="0" w:line="240" w:lineRule="auto"/>
        <w:ind w:left="720"/>
      </w:pPr>
      <w:r>
        <w:t xml:space="preserve">• Enabling </w:t>
      </w:r>
      <w:r w:rsidR="00D53321">
        <w:t xml:space="preserve">our </w:t>
      </w:r>
      <w:r>
        <w:t xml:space="preserve">employees to </w:t>
      </w:r>
      <w:r w:rsidR="00D53321">
        <w:t xml:space="preserve">grow and </w:t>
      </w:r>
      <w:r>
        <w:t xml:space="preserve">develop their </w:t>
      </w:r>
      <w:r w:rsidR="00D53321">
        <w:t xml:space="preserve">talents </w:t>
      </w:r>
      <w:r>
        <w:t>to the mutual benefit of</w:t>
      </w:r>
      <w:r w:rsidR="001036D3">
        <w:t xml:space="preserve"> </w:t>
      </w:r>
      <w:r w:rsidR="00D53321">
        <w:t xml:space="preserve">themselves, </w:t>
      </w:r>
      <w:r>
        <w:t>the company</w:t>
      </w:r>
      <w:r w:rsidR="00D53321">
        <w:t xml:space="preserve"> and our customers</w:t>
      </w:r>
      <w:r>
        <w:t>;</w:t>
      </w:r>
    </w:p>
    <w:p w14:paraId="44270F96" w14:textId="77777777" w:rsidR="00380B74" w:rsidRDefault="00380B74" w:rsidP="00380B74">
      <w:pPr>
        <w:spacing w:after="0" w:line="240" w:lineRule="auto"/>
        <w:ind w:left="720"/>
      </w:pPr>
      <w:r>
        <w:t xml:space="preserve">• </w:t>
      </w:r>
      <w:r w:rsidR="00D53321">
        <w:t>P</w:t>
      </w:r>
      <w:r>
        <w:t>romot</w:t>
      </w:r>
      <w:r w:rsidR="00D53321">
        <w:t>ing</w:t>
      </w:r>
      <w:r>
        <w:t xml:space="preserve"> sustainable </w:t>
      </w:r>
      <w:r w:rsidR="00D53321">
        <w:t xml:space="preserve">ethical </w:t>
      </w:r>
      <w:r>
        <w:t xml:space="preserve">business </w:t>
      </w:r>
      <w:r w:rsidR="00D53321">
        <w:t>practi</w:t>
      </w:r>
      <w:r w:rsidR="007F7078">
        <w:t>c</w:t>
      </w:r>
      <w:r w:rsidR="00D53321">
        <w:t xml:space="preserve">e </w:t>
      </w:r>
      <w:r>
        <w:t>and</w:t>
      </w:r>
      <w:r w:rsidR="00D53321">
        <w:t xml:space="preserve"> </w:t>
      </w:r>
      <w:r>
        <w:t xml:space="preserve">support for </w:t>
      </w:r>
      <w:r w:rsidR="00D53321">
        <w:t xml:space="preserve">our business partners and </w:t>
      </w:r>
      <w:r>
        <w:t>the local community</w:t>
      </w:r>
      <w:r w:rsidR="00D53321">
        <w:t xml:space="preserve"> we operate in</w:t>
      </w:r>
      <w:r>
        <w:t>;</w:t>
      </w:r>
    </w:p>
    <w:p w14:paraId="298DD917" w14:textId="77777777" w:rsidR="00380B74" w:rsidRDefault="00380B74" w:rsidP="00380B74">
      <w:pPr>
        <w:spacing w:after="0" w:line="240" w:lineRule="auto"/>
        <w:ind w:left="720"/>
      </w:pPr>
      <w:r>
        <w:t>• Assessing in advance, the health and safety, environmental and quality risk</w:t>
      </w:r>
      <w:r w:rsidR="001036D3">
        <w:t xml:space="preserve"> </w:t>
      </w:r>
      <w:r>
        <w:t xml:space="preserve">implications of </w:t>
      </w:r>
      <w:r w:rsidR="007F7078">
        <w:t>all our operational activities</w:t>
      </w:r>
      <w:r>
        <w:t>;</w:t>
      </w:r>
    </w:p>
    <w:p w14:paraId="41CE1AE7" w14:textId="77777777" w:rsidR="00380B74" w:rsidRDefault="00380B74" w:rsidP="00380B74">
      <w:pPr>
        <w:spacing w:after="0" w:line="240" w:lineRule="auto"/>
        <w:ind w:left="720"/>
      </w:pPr>
      <w:r>
        <w:t>• Prevention of ill health and injury by providing a safe working environment and</w:t>
      </w:r>
      <w:r w:rsidR="001036D3">
        <w:t xml:space="preserve"> </w:t>
      </w:r>
      <w:r>
        <w:t>operating procedures</w:t>
      </w:r>
      <w:r w:rsidR="007F7078">
        <w:t xml:space="preserve"> – it’s imperative that no persons come to any harm as a result of our business operations</w:t>
      </w:r>
      <w:r>
        <w:t>;</w:t>
      </w:r>
    </w:p>
    <w:p w14:paraId="1AEAD7B4" w14:textId="77777777" w:rsidR="00380B74" w:rsidRDefault="00380B74" w:rsidP="00380B74">
      <w:pPr>
        <w:spacing w:after="0" w:line="240" w:lineRule="auto"/>
        <w:ind w:left="720"/>
      </w:pPr>
      <w:r>
        <w:t>• The prevention of pollution by identifying environmental risks and implementing</w:t>
      </w:r>
      <w:r w:rsidR="001036D3">
        <w:t xml:space="preserve"> </w:t>
      </w:r>
      <w:r>
        <w:t>appropriate controls and operating procedures</w:t>
      </w:r>
      <w:r w:rsidR="007F7078">
        <w:t xml:space="preserve"> – it’s important to us that we conduct ourselves with a sincere respect for the environment around us and not to have an adverse impact</w:t>
      </w:r>
      <w:r>
        <w:t>;</w:t>
      </w:r>
    </w:p>
    <w:p w14:paraId="3E61C851" w14:textId="77777777" w:rsidR="00380B74" w:rsidRDefault="00380B74" w:rsidP="00380B74">
      <w:pPr>
        <w:spacing w:after="0" w:line="240" w:lineRule="auto"/>
        <w:ind w:left="720"/>
      </w:pPr>
      <w:r>
        <w:t>• Providing employees with all relevant information, instruction, training and supervision along with health surveillance as appropriate, with respect to company and customer</w:t>
      </w:r>
      <w:r w:rsidR="001036D3">
        <w:t xml:space="preserve"> </w:t>
      </w:r>
      <w:r>
        <w:t>operating requirements</w:t>
      </w:r>
      <w:r w:rsidR="007F7078">
        <w:t xml:space="preserve"> – through the development of effective communication channels;</w:t>
      </w:r>
    </w:p>
    <w:p w14:paraId="484EA08B" w14:textId="77777777" w:rsidR="00380B74" w:rsidRDefault="00380B74" w:rsidP="00380B74">
      <w:pPr>
        <w:spacing w:after="0" w:line="240" w:lineRule="auto"/>
        <w:ind w:left="720"/>
      </w:pPr>
      <w:r>
        <w:t>• Complying with legal and customer requirements, and any other requirements that</w:t>
      </w:r>
      <w:r w:rsidR="001036D3">
        <w:t xml:space="preserve"> </w:t>
      </w:r>
      <w:r>
        <w:t>are applicable to the company’s undertakings;</w:t>
      </w:r>
    </w:p>
    <w:p w14:paraId="0B71DB87" w14:textId="77777777" w:rsidR="00380B74" w:rsidRDefault="00380B74" w:rsidP="00380B74">
      <w:pPr>
        <w:spacing w:after="0" w:line="240" w:lineRule="auto"/>
        <w:ind w:left="720"/>
      </w:pPr>
      <w:r>
        <w:t xml:space="preserve">• </w:t>
      </w:r>
      <w:r w:rsidR="00AC711C">
        <w:t>Facilitating an integrated business community of suppliers, sub-contractors and other business partners that are fully aligned with our delivery values;</w:t>
      </w:r>
    </w:p>
    <w:p w14:paraId="29FF7428" w14:textId="77777777" w:rsidR="00380B74" w:rsidRDefault="00380B74" w:rsidP="00380B74">
      <w:pPr>
        <w:spacing w:after="0" w:line="240" w:lineRule="auto"/>
        <w:ind w:left="720"/>
      </w:pPr>
      <w:r>
        <w:t>• Communicating and consulting with employees, customers and other interested</w:t>
      </w:r>
      <w:r w:rsidR="001036D3">
        <w:t xml:space="preserve"> </w:t>
      </w:r>
      <w:r>
        <w:t>parties on all issues associated with health and safety, any impact on the</w:t>
      </w:r>
    </w:p>
    <w:p w14:paraId="4817D927" w14:textId="77777777" w:rsidR="00380B74" w:rsidRDefault="00380B74" w:rsidP="00380B74">
      <w:pPr>
        <w:spacing w:after="0" w:line="240" w:lineRule="auto"/>
        <w:ind w:left="720"/>
      </w:pPr>
      <w:r>
        <w:t>environment and the quality of our products and services</w:t>
      </w:r>
      <w:r w:rsidR="00AC711C">
        <w:t xml:space="preserve"> – driving continuous improvement together</w:t>
      </w:r>
      <w:r>
        <w:t>;</w:t>
      </w:r>
    </w:p>
    <w:p w14:paraId="55F296F7" w14:textId="77777777" w:rsidR="00380B74" w:rsidRDefault="00380B74" w:rsidP="00380B74">
      <w:pPr>
        <w:spacing w:after="0" w:line="240" w:lineRule="auto"/>
        <w:ind w:left="720"/>
      </w:pPr>
      <w:r>
        <w:t>• Striving continually to improve our health and safety, environmental and quality</w:t>
      </w:r>
      <w:r w:rsidR="001036D3">
        <w:t xml:space="preserve"> </w:t>
      </w:r>
      <w:r>
        <w:t>performance including the setting, monitoring and reviewing of measurable objectives</w:t>
      </w:r>
      <w:r w:rsidR="00AC711C">
        <w:t xml:space="preserve"> – to raise the bar</w:t>
      </w:r>
      <w:r>
        <w:t>;</w:t>
      </w:r>
    </w:p>
    <w:p w14:paraId="56966DDA" w14:textId="77777777" w:rsidR="00380B74" w:rsidRDefault="00380B74" w:rsidP="00380B74">
      <w:pPr>
        <w:spacing w:after="0" w:line="240" w:lineRule="auto"/>
        <w:ind w:left="720"/>
      </w:pPr>
      <w:r>
        <w:t>• Maintaining Management Systems that conform to the requirements of ISO 9001:2015, ISO 14001:2015 and ISO 45001:2018.</w:t>
      </w:r>
    </w:p>
    <w:p w14:paraId="64012227" w14:textId="77777777" w:rsidR="00657704" w:rsidRDefault="00657704" w:rsidP="00380B74">
      <w:pPr>
        <w:spacing w:after="0" w:line="240" w:lineRule="auto"/>
      </w:pPr>
    </w:p>
    <w:p w14:paraId="1A8829D5" w14:textId="77777777" w:rsidR="00F10150" w:rsidRDefault="00380B74" w:rsidP="00380B74">
      <w:pPr>
        <w:spacing w:after="0" w:line="240" w:lineRule="auto"/>
      </w:pPr>
      <w:r>
        <w:t xml:space="preserve">The company regards quality, </w:t>
      </w:r>
      <w:r w:rsidR="00657704">
        <w:t xml:space="preserve">environmental and </w:t>
      </w:r>
      <w:r>
        <w:t xml:space="preserve">health </w:t>
      </w:r>
      <w:r w:rsidR="00657704">
        <w:t>&amp;</w:t>
      </w:r>
      <w:r>
        <w:t xml:space="preserve"> safety performance as being the</w:t>
      </w:r>
      <w:r w:rsidR="00657704">
        <w:t xml:space="preserve"> </w:t>
      </w:r>
      <w:r>
        <w:t xml:space="preserve">responsibility of all persons who work for or on behalf of the </w:t>
      </w:r>
      <w:r w:rsidR="00AC711C">
        <w:t>company and</w:t>
      </w:r>
      <w:r>
        <w:t xml:space="preserve"> requires</w:t>
      </w:r>
      <w:r w:rsidR="00AC711C">
        <w:t xml:space="preserve"> </w:t>
      </w:r>
      <w:r>
        <w:t>everyone to act in a manner that supports this policy</w:t>
      </w:r>
      <w:r w:rsidR="00BC393A">
        <w:t xml:space="preserve"> at all times</w:t>
      </w:r>
      <w:r>
        <w:t xml:space="preserve">. </w:t>
      </w:r>
      <w:r w:rsidR="00AC711C">
        <w:t xml:space="preserve">We believe in a culture of equal </w:t>
      </w:r>
      <w:r w:rsidR="00657704">
        <w:t>accountability, regardless</w:t>
      </w:r>
      <w:r w:rsidR="00AC711C">
        <w:t xml:space="preserve"> of our individual respective roles.</w:t>
      </w:r>
    </w:p>
    <w:p w14:paraId="74B986EC" w14:textId="77777777" w:rsidR="00AC711C" w:rsidRDefault="00AC711C" w:rsidP="00380B74">
      <w:pPr>
        <w:spacing w:after="0" w:line="240" w:lineRule="auto"/>
      </w:pPr>
    </w:p>
    <w:p w14:paraId="0C7A14EE" w14:textId="77777777" w:rsidR="00C058A9" w:rsidRDefault="00C058A9" w:rsidP="00380B74">
      <w:pPr>
        <w:spacing w:after="0" w:line="240" w:lineRule="auto"/>
      </w:pPr>
      <w:r>
        <w:t>This policy statement will be reviewed annually</w:t>
      </w:r>
      <w:r w:rsidR="00657704">
        <w:t xml:space="preserve"> as a minimum, to ensure that it representative of us</w:t>
      </w:r>
      <w:r>
        <w:t>.</w:t>
      </w:r>
    </w:p>
    <w:p w14:paraId="4281B86A" w14:textId="77777777" w:rsidR="001C1442" w:rsidRDefault="001C1442" w:rsidP="00380B74">
      <w:pPr>
        <w:spacing w:after="0" w:line="240" w:lineRule="auto"/>
      </w:pPr>
    </w:p>
    <w:p w14:paraId="058C9F11" w14:textId="77777777" w:rsidR="001C1442" w:rsidRDefault="001C1442" w:rsidP="001C14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Signed: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C05469">
        <w:rPr>
          <w:rFonts w:cs="Arial"/>
          <w:noProof/>
        </w:rPr>
        <w:drawing>
          <wp:inline distT="0" distB="0" distL="0" distR="0" wp14:anchorId="65749305" wp14:editId="44391F4D">
            <wp:extent cx="1315785" cy="378162"/>
            <wp:effectExtent l="0" t="0" r="0" b="0"/>
            <wp:docPr id="4" name="Picture 4" descr="C:\Users\jim.DFL\Desktop\Lee Thomso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.DFL\Desktop\Lee Thomson 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55" cy="3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F982" w14:textId="77777777" w:rsidR="001C1442" w:rsidRDefault="001C1442" w:rsidP="001C14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F76E21D" w14:textId="77777777" w:rsidR="00657704" w:rsidRDefault="00657704" w:rsidP="001C14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0ECD7656" w14:textId="77777777" w:rsidR="001C1442" w:rsidRDefault="00657704" w:rsidP="001C14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</w:t>
      </w:r>
      <w:r w:rsidR="001C1442">
        <w:rPr>
          <w:rStyle w:val="normaltextrun"/>
          <w:rFonts w:ascii="Calibri" w:hAnsi="Calibri" w:cs="Calibri"/>
          <w:color w:val="000000"/>
          <w:sz w:val="22"/>
          <w:szCs w:val="22"/>
        </w:rPr>
        <w:t>ee Thomson</w:t>
      </w:r>
      <w:r w:rsidR="001C1442">
        <w:rPr>
          <w:rStyle w:val="normaltextrun"/>
          <w:rFonts w:ascii="Arial" w:hAnsi="Arial" w:cs="Arial"/>
          <w:color w:val="000000"/>
          <w:sz w:val="22"/>
          <w:szCs w:val="22"/>
        </w:rPr>
        <w:t>            </w:t>
      </w:r>
    </w:p>
    <w:p w14:paraId="7B418832" w14:textId="77777777" w:rsidR="001C1442" w:rsidRDefault="001C1442" w:rsidP="001C144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Director</w:t>
      </w:r>
    </w:p>
    <w:p w14:paraId="1C12E6E5" w14:textId="77777777" w:rsidR="00C058A9" w:rsidRDefault="00C058A9" w:rsidP="00380B74">
      <w:pPr>
        <w:spacing w:after="0" w:line="240" w:lineRule="auto"/>
      </w:pPr>
    </w:p>
    <w:p w14:paraId="1C309511" w14:textId="55FF30A5" w:rsidR="001C1442" w:rsidRDefault="001C1442" w:rsidP="00380B74">
      <w:pPr>
        <w:spacing w:after="0" w:line="240" w:lineRule="auto"/>
      </w:pPr>
      <w:r>
        <w:t xml:space="preserve">Dated: </w:t>
      </w:r>
      <w:r w:rsidR="00B0082F">
        <w:t>Ju</w:t>
      </w:r>
      <w:r w:rsidR="00AC3367">
        <w:t>ne</w:t>
      </w:r>
      <w:r w:rsidR="00B0082F">
        <w:t xml:space="preserve"> 11</w:t>
      </w:r>
      <w:r w:rsidR="00B0082F" w:rsidRPr="00B0082F">
        <w:rPr>
          <w:vertAlign w:val="superscript"/>
        </w:rPr>
        <w:t>th</w:t>
      </w:r>
      <w:r w:rsidR="00B0082F">
        <w:t>. 20</w:t>
      </w:r>
      <w:r w:rsidR="00AC3367">
        <w:t>20</w:t>
      </w:r>
    </w:p>
    <w:sectPr w:rsidR="001C1442" w:rsidSect="00657704">
      <w:headerReference w:type="default" r:id="rId10"/>
      <w:pgSz w:w="11906" w:h="16838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8C00" w14:textId="77777777" w:rsidR="00146BD2" w:rsidRDefault="00146BD2" w:rsidP="001C1442">
      <w:pPr>
        <w:spacing w:after="0" w:line="240" w:lineRule="auto"/>
      </w:pPr>
      <w:r>
        <w:separator/>
      </w:r>
    </w:p>
  </w:endnote>
  <w:endnote w:type="continuationSeparator" w:id="0">
    <w:p w14:paraId="5E67E3AA" w14:textId="77777777" w:rsidR="00146BD2" w:rsidRDefault="00146BD2" w:rsidP="001C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A6AFE" w14:textId="77777777" w:rsidR="00146BD2" w:rsidRDefault="00146BD2" w:rsidP="001C1442">
      <w:pPr>
        <w:spacing w:after="0" w:line="240" w:lineRule="auto"/>
      </w:pPr>
      <w:r>
        <w:separator/>
      </w:r>
    </w:p>
  </w:footnote>
  <w:footnote w:type="continuationSeparator" w:id="0">
    <w:p w14:paraId="700F302E" w14:textId="77777777" w:rsidR="00146BD2" w:rsidRDefault="00146BD2" w:rsidP="001C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5370" w14:textId="77777777" w:rsidR="001C1442" w:rsidRDefault="001C1442" w:rsidP="001C1442">
    <w:pPr>
      <w:pStyle w:val="Header"/>
      <w:jc w:val="right"/>
    </w:pPr>
    <w:r w:rsidRPr="002A6E4B">
      <w:rPr>
        <w:noProof/>
        <w:sz w:val="28"/>
        <w:szCs w:val="28"/>
        <w:lang w:eastAsia="en-GB"/>
      </w:rPr>
      <w:drawing>
        <wp:inline distT="0" distB="0" distL="0" distR="0" wp14:anchorId="62D4FDB1" wp14:editId="2015682A">
          <wp:extent cx="1735200" cy="579600"/>
          <wp:effectExtent l="0" t="0" r="0" b="0"/>
          <wp:docPr id="2" name="Picture 2" descr="MG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74"/>
    <w:rsid w:val="000032CD"/>
    <w:rsid w:val="000F7DC1"/>
    <w:rsid w:val="001036D3"/>
    <w:rsid w:val="00146BD2"/>
    <w:rsid w:val="0019153D"/>
    <w:rsid w:val="001C1442"/>
    <w:rsid w:val="00237A41"/>
    <w:rsid w:val="00274BCC"/>
    <w:rsid w:val="00380B74"/>
    <w:rsid w:val="005012C3"/>
    <w:rsid w:val="005D48BF"/>
    <w:rsid w:val="00657704"/>
    <w:rsid w:val="006E3EE3"/>
    <w:rsid w:val="007F7078"/>
    <w:rsid w:val="009A68C4"/>
    <w:rsid w:val="00AC3367"/>
    <w:rsid w:val="00AC711C"/>
    <w:rsid w:val="00B0082F"/>
    <w:rsid w:val="00B35618"/>
    <w:rsid w:val="00BC393A"/>
    <w:rsid w:val="00C00497"/>
    <w:rsid w:val="00C05469"/>
    <w:rsid w:val="00C058A9"/>
    <w:rsid w:val="00CE3BAB"/>
    <w:rsid w:val="00D53321"/>
    <w:rsid w:val="00F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610B"/>
  <w15:chartTrackingRefBased/>
  <w15:docId w15:val="{CBFCD020-29BC-489B-AE4C-2FA9B54F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B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1C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C1442"/>
  </w:style>
  <w:style w:type="character" w:customStyle="1" w:styleId="eop">
    <w:name w:val="eop"/>
    <w:basedOn w:val="DefaultParagraphFont"/>
    <w:rsid w:val="001C1442"/>
  </w:style>
  <w:style w:type="paragraph" w:styleId="Header">
    <w:name w:val="header"/>
    <w:basedOn w:val="Normal"/>
    <w:link w:val="HeaderChar"/>
    <w:uiPriority w:val="99"/>
    <w:unhideWhenUsed/>
    <w:rsid w:val="001C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42"/>
  </w:style>
  <w:style w:type="paragraph" w:styleId="Footer">
    <w:name w:val="footer"/>
    <w:basedOn w:val="Normal"/>
    <w:link w:val="FooterChar"/>
    <w:uiPriority w:val="99"/>
    <w:unhideWhenUsed/>
    <w:rsid w:val="001C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ad9a0-e4b2-4b8a-a544-f3cf3a88a699">
      <Value>5</Value>
      <Value>7</Value>
    </TaxCatchAll>
    <j6c81aaf302741a0a1b3cd43741855e2 xmlns="24a242a9-7f17-4590-a95e-567b60c5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994f8439-8e69-42fd-a83f-6d4422cb54ea</TermId>
        </TermInfo>
      </Terms>
    </j6c81aaf302741a0a1b3cd43741855e2>
    <Approved_x0020_date xmlns="24a242a9-7f17-4590-a95e-567b60c57b1f" xsi:nil="true"/>
    <d33b1a7e339b409a907759b7a5024ab9 xmlns="24a242a9-7f17-4590-a95e-567b60c5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SM01 Policies and Procedures</TermName>
          <TermId xmlns="http://schemas.microsoft.com/office/infopath/2007/PartnerControls">9b53cce2-8dfe-4941-851d-e7bb9b229065</TermId>
        </TermInfo>
      </Terms>
    </d33b1a7e339b409a907759b7a5024ab9>
    <Approved_x0020_by xmlns="24a242a9-7f17-4590-a95e-567b60c57b1f" xsi:nil="true"/>
    <Requires_x0020_approval xmlns="24a242a9-7f17-4590-a95e-567b60c57b1f">false</Requires_x0020_approval>
    <Review_x0020_Date xmlns="24a242a9-7f17-4590-a95e-567b60c57b1f" xsi:nil="true"/>
    <Create_x0020_PDF xmlns="24a242a9-7f17-4590-a95e-567b60c57b1f">false</Create_x0020_PD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E17DEA9E8A94B86F602673AA49563" ma:contentTypeVersion="17" ma:contentTypeDescription="Create a new document." ma:contentTypeScope="" ma:versionID="5b09222784ed79cebba9717db72bd138">
  <xsd:schema xmlns:xsd="http://www.w3.org/2001/XMLSchema" xmlns:xs="http://www.w3.org/2001/XMLSchema" xmlns:p="http://schemas.microsoft.com/office/2006/metadata/properties" xmlns:ns2="24a242a9-7f17-4590-a95e-567b60c57b1f" xmlns:ns3="072ad9a0-e4b2-4b8a-a544-f3cf3a88a699" targetNamespace="http://schemas.microsoft.com/office/2006/metadata/properties" ma:root="true" ma:fieldsID="ecffa55444956345d0a9427a6dee0de7" ns2:_="" ns3:_="">
    <xsd:import namespace="24a242a9-7f17-4590-a95e-567b60c57b1f"/>
    <xsd:import namespace="072ad9a0-e4b2-4b8a-a544-f3cf3a88a699"/>
    <xsd:element name="properties">
      <xsd:complexType>
        <xsd:sequence>
          <xsd:element name="documentManagement">
            <xsd:complexType>
              <xsd:all>
                <xsd:element ref="ns2:Create_x0020_PDF" minOccurs="0"/>
                <xsd:element ref="ns2:Requires_x0020_approval" minOccurs="0"/>
                <xsd:element ref="ns2:d33b1a7e339b409a907759b7a5024ab9" minOccurs="0"/>
                <xsd:element ref="ns3:TaxCatchAll" minOccurs="0"/>
                <xsd:element ref="ns2:j6c81aaf302741a0a1b3cd43741855e2" minOccurs="0"/>
                <xsd:element ref="ns2:Approved_x0020_by" minOccurs="0"/>
                <xsd:element ref="ns2:Approved_x0020_date" minOccurs="0"/>
                <xsd:element ref="ns2:MediaServiceMetadata" minOccurs="0"/>
                <xsd:element ref="ns2:MediaServiceFastMetadata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242a9-7f17-4590-a95e-567b60c57b1f" elementFormDefault="qualified">
    <xsd:import namespace="http://schemas.microsoft.com/office/2006/documentManagement/types"/>
    <xsd:import namespace="http://schemas.microsoft.com/office/infopath/2007/PartnerControls"/>
    <xsd:element name="Create_x0020_PDF" ma:index="4" nillable="true" ma:displayName="Create PDF" ma:default="0" ma:description="If this document should be converted to a pdf and the original archived then select 'Yes'" ma:internalName="Create_x0020_PDF">
      <xsd:simpleType>
        <xsd:restriction base="dms:Boolean"/>
      </xsd:simpleType>
    </xsd:element>
    <xsd:element name="Requires_x0020_approval" ma:index="5" nillable="true" ma:displayName="Requires approval" ma:default="0" ma:internalName="Requires_x0020_approval">
      <xsd:simpleType>
        <xsd:restriction base="dms:Boolean"/>
      </xsd:simpleType>
    </xsd:element>
    <xsd:element name="d33b1a7e339b409a907759b7a5024ab9" ma:index="9" ma:taxonomy="true" ma:internalName="d33b1a7e339b409a907759b7a5024ab9" ma:taxonomyFieldName="MS_x0020_Reference" ma:displayName="MS Reference" ma:readOnly="false" ma:default="" ma:fieldId="{d33b1a7e-339b-409a-9077-59b7a5024ab9}" ma:sspId="7b0b3160-c9d9-4536-8035-f776090babe9" ma:termSetId="792a9436-f5ac-46a1-8e52-7e8e52dd0a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81aaf302741a0a1b3cd43741855e2" ma:index="11" ma:taxonomy="true" ma:internalName="j6c81aaf302741a0a1b3cd43741855e2" ma:taxonomyFieldName="Doc_x0020_Type" ma:displayName="Doc Type" ma:readOnly="false" ma:default="" ma:fieldId="{36c81aaf-3027-41a0-a1b3-cd43741855e2}" ma:sspId="7b0b3160-c9d9-4536-8035-f776090babe9" ma:termSetId="4952d2a5-cdaa-4bac-ab0b-ee80653bb2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ed_x0020_by" ma:index="15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Approved_x0020_date" ma:index="16" nillable="true" ma:displayName="Approved date" ma:format="DateOnly" ma:internalName="Approved_x0020_date">
      <xsd:simpleType>
        <xsd:restriction base="dms:DateTime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d9a0-e4b2-4b8a-a544-f3cf3a88a69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d604422-4b2d-4f2d-b19b-63d407af2399}" ma:internalName="TaxCatchAll" ma:showField="CatchAllData" ma:web="072ad9a0-e4b2-4b8a-a544-f3cf3a88a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57B41-360A-4091-9502-860917977747}">
  <ds:schemaRefs>
    <ds:schemaRef ds:uri="http://schemas.microsoft.com/office/2006/metadata/properties"/>
    <ds:schemaRef ds:uri="http://schemas.microsoft.com/office/infopath/2007/PartnerControls"/>
    <ds:schemaRef ds:uri="072ad9a0-e4b2-4b8a-a544-f3cf3a88a699"/>
    <ds:schemaRef ds:uri="24a242a9-7f17-4590-a95e-567b60c57b1f"/>
  </ds:schemaRefs>
</ds:datastoreItem>
</file>

<file path=customXml/itemProps2.xml><?xml version="1.0" encoding="utf-8"?>
<ds:datastoreItem xmlns:ds="http://schemas.openxmlformats.org/officeDocument/2006/customXml" ds:itemID="{DB002925-80D5-44DC-8FF2-38E62BACD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242a9-7f17-4590-a95e-567b60c57b1f"/>
    <ds:schemaRef ds:uri="072ad9a0-e4b2-4b8a-a544-f3cf3a88a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31AFA-1731-435E-AF01-52BC4EE53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Jones</dc:creator>
  <cp:keywords/>
  <dc:description/>
  <cp:lastModifiedBy>Jim Mckay</cp:lastModifiedBy>
  <cp:revision>4</cp:revision>
  <dcterms:created xsi:type="dcterms:W3CDTF">2020-04-30T07:56:00Z</dcterms:created>
  <dcterms:modified xsi:type="dcterms:W3CDTF">2020-06-19T11:04:00Z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0x010100777E17DEA9E8A94B86F602673AA49563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Doc Type">
    <vt:lpwstr>7;#Policy|994f8439-8e69-42fd-a83f-6d4422cb54ea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 Reference">
    <vt:lpwstr>5;#SM01 Policies and Procedures|9b53cce2-8dfe-4941-851d-e7bb9b229065</vt:lpwstr>
  </property>
</Properties>
</file>